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3A" w:rsidRDefault="000732DC" w:rsidP="001346A5">
      <w:pPr>
        <w:pBdr>
          <w:top w:val="nil"/>
          <w:left w:val="nil"/>
          <w:bottom w:val="nil"/>
          <w:right w:val="nil"/>
          <w:between w:val="nil"/>
        </w:pBdr>
        <w:spacing w:line="360" w:lineRule="auto"/>
        <w:ind w:firstLine="1"/>
        <w:jc w:val="both"/>
        <w:rPr>
          <w:rFonts w:ascii="Arial" w:eastAsia="Arial" w:hAnsi="Arial" w:cs="Arial"/>
          <w:b/>
          <w:color w:val="000000"/>
          <w:sz w:val="34"/>
          <w:szCs w:val="34"/>
        </w:rPr>
      </w:pPr>
      <w:bookmarkStart w:id="0" w:name="_heading=h.38k8yinzb316" w:colFirst="0" w:colLast="0"/>
      <w:bookmarkEnd w:id="0"/>
      <w:r w:rsidRPr="000732DC">
        <w:rPr>
          <w:rFonts w:ascii="Arial" w:eastAsia="Arial" w:hAnsi="Arial" w:cs="Arial"/>
          <w:b/>
          <w:sz w:val="34"/>
          <w:szCs w:val="34"/>
        </w:rPr>
        <w:t>Superintendencia de Institutos de Formación Policial</w:t>
      </w:r>
      <w:r>
        <w:rPr>
          <w:rFonts w:ascii="Arial" w:eastAsia="Arial" w:hAnsi="Arial" w:cs="Arial"/>
          <w:b/>
          <w:sz w:val="34"/>
          <w:szCs w:val="34"/>
        </w:rPr>
        <w:t>.</w:t>
      </w:r>
      <w:r w:rsidR="008626FA">
        <w:rPr>
          <w:noProof/>
          <w:lang w:val="es-AR" w:eastAsia="es-AR"/>
        </w:rPr>
        <mc:AlternateContent>
          <mc:Choice Requires="wpg">
            <w:drawing>
              <wp:anchor distT="0" distB="0" distL="0" distR="0" simplePos="0" relativeHeight="251658240" behindDoc="0" locked="0" layoutInCell="1" hidden="0" allowOverlap="1" wp14:anchorId="007A9CB6" wp14:editId="7ADA91F5">
                <wp:simplePos x="0" y="0"/>
                <wp:positionH relativeFrom="column">
                  <wp:posOffset>-41910</wp:posOffset>
                </wp:positionH>
                <wp:positionV relativeFrom="paragraph">
                  <wp:posOffset>948055</wp:posOffset>
                </wp:positionV>
                <wp:extent cx="5885815" cy="567690"/>
                <wp:effectExtent l="0" t="0" r="635" b="3810"/>
                <wp:wrapTopAndBottom distT="0" distB="0"/>
                <wp:docPr id="3" name="3 Grupo"/>
                <wp:cNvGraphicFramePr/>
                <a:graphic xmlns:a="http://schemas.openxmlformats.org/drawingml/2006/main">
                  <a:graphicData uri="http://schemas.microsoft.com/office/word/2010/wordprocessingGroup">
                    <wpg:wgp>
                      <wpg:cNvGrpSpPr/>
                      <wpg:grpSpPr>
                        <a:xfrm>
                          <a:off x="0" y="0"/>
                          <a:ext cx="5885815" cy="567690"/>
                          <a:chOff x="2402913" y="3481519"/>
                          <a:chExt cx="5886175" cy="568327"/>
                        </a:xfrm>
                      </wpg:grpSpPr>
                      <wpg:grpSp>
                        <wpg:cNvPr id="1" name="1 Grupo"/>
                        <wpg:cNvGrpSpPr/>
                        <wpg:grpSpPr>
                          <a:xfrm>
                            <a:off x="2402913" y="3481519"/>
                            <a:ext cx="5886175" cy="568327"/>
                            <a:chOff x="2311653" y="3573319"/>
                            <a:chExt cx="6068695" cy="422536"/>
                          </a:xfrm>
                        </wpg:grpSpPr>
                        <wps:wsp>
                          <wps:cNvPr id="2" name="2 Rectángulo"/>
                          <wps:cNvSpPr/>
                          <wps:spPr>
                            <a:xfrm>
                              <a:off x="2311653" y="3594580"/>
                              <a:ext cx="6068675" cy="401275"/>
                            </a:xfrm>
                            <a:prstGeom prst="rect">
                              <a:avLst/>
                            </a:prstGeom>
                            <a:noFill/>
                            <a:ln>
                              <a:noFill/>
                            </a:ln>
                          </wps:spPr>
                          <wps:txbx>
                            <w:txbxContent>
                              <w:p w:rsidR="00ED653A" w:rsidRDefault="00ED653A">
                                <w:pPr>
                                  <w:textDirection w:val="btLr"/>
                                </w:pPr>
                              </w:p>
                            </w:txbxContent>
                          </wps:txbx>
                          <wps:bodyPr spcFirstLastPara="1" wrap="square" lIns="91425" tIns="91425" rIns="91425" bIns="91425" anchor="ctr" anchorCtr="0">
                            <a:noAutofit/>
                          </wps:bodyPr>
                        </wps:wsp>
                        <wpg:grpSp>
                          <wpg:cNvPr id="4" name="4 Grupo"/>
                          <wpg:cNvGrpSpPr/>
                          <wpg:grpSpPr>
                            <a:xfrm>
                              <a:off x="2311653" y="3573319"/>
                              <a:ext cx="6068695" cy="401289"/>
                              <a:chOff x="0" y="-21261"/>
                              <a:chExt cx="6068695" cy="401289"/>
                            </a:xfrm>
                          </wpg:grpSpPr>
                          <wps:wsp>
                            <wps:cNvPr id="5" name="5 Rectángulo"/>
                            <wps:cNvSpPr/>
                            <wps:spPr>
                              <a:xfrm>
                                <a:off x="0" y="0"/>
                                <a:ext cx="6068675" cy="370825"/>
                              </a:xfrm>
                              <a:prstGeom prst="rect">
                                <a:avLst/>
                              </a:prstGeom>
                              <a:noFill/>
                              <a:ln>
                                <a:noFill/>
                              </a:ln>
                            </wps:spPr>
                            <wps:txbx>
                              <w:txbxContent>
                                <w:p w:rsidR="00ED653A" w:rsidRDefault="00530F38">
                                  <w:pPr>
                                    <w:spacing w:after="200" w:line="360" w:lineRule="auto"/>
                                    <w:jc w:val="both"/>
                                    <w:textDirection w:val="btLr"/>
                                  </w:pPr>
                                  <w:r>
                                    <w:rPr>
                                      <w:color w:val="000000"/>
                                      <w:u w:val="single"/>
                                    </w:rPr>
                                    <w:t>Curso sobre género, familia y la violencia como modo de relación</w:t>
                                  </w:r>
                                  <w:r>
                                    <w:rPr>
                                      <w:color w:val="000000"/>
                                    </w:rPr>
                                    <w:t>.</w:t>
                                  </w:r>
                                </w:p>
                                <w:p w:rsidR="00ED653A" w:rsidRDefault="00ED653A">
                                  <w:pPr>
                                    <w:textDirection w:val="btLr"/>
                                  </w:pPr>
                                </w:p>
                              </w:txbxContent>
                            </wps:txbx>
                            <wps:bodyPr spcFirstLastPara="1" wrap="square" lIns="91425" tIns="91425" rIns="91425" bIns="91425" anchor="ctr" anchorCtr="0">
                              <a:noAutofit/>
                            </wps:bodyPr>
                          </wps:wsp>
                          <wps:wsp>
                            <wps:cNvPr id="6" name="6 Forma libre"/>
                            <wps:cNvSpPr/>
                            <wps:spPr>
                              <a:xfrm>
                                <a:off x="0" y="0"/>
                                <a:ext cx="6068695" cy="364490"/>
                              </a:xfrm>
                              <a:custGeom>
                                <a:avLst/>
                                <a:gdLst/>
                                <a:ahLst/>
                                <a:cxnLst/>
                                <a:rect l="l" t="t" r="r" b="b"/>
                                <a:pathLst>
                                  <a:path w="6068695" h="364490" extrusionOk="0">
                                    <a:moveTo>
                                      <a:pt x="6068314" y="0"/>
                                    </a:moveTo>
                                    <a:lnTo>
                                      <a:pt x="0" y="0"/>
                                    </a:lnTo>
                                    <a:lnTo>
                                      <a:pt x="0" y="364235"/>
                                    </a:lnTo>
                                    <a:lnTo>
                                      <a:pt x="6068314" y="364235"/>
                                    </a:lnTo>
                                    <a:lnTo>
                                      <a:pt x="6068314" y="0"/>
                                    </a:lnTo>
                                    <a:close/>
                                  </a:path>
                                </a:pathLst>
                              </a:custGeom>
                              <a:solidFill>
                                <a:srgbClr val="F1F1F1"/>
                              </a:solidFill>
                              <a:ln>
                                <a:noFill/>
                              </a:ln>
                            </wps:spPr>
                            <wps:bodyPr spcFirstLastPara="1" wrap="square" lIns="91425" tIns="91425" rIns="91425" bIns="91425" anchor="ctr" anchorCtr="0">
                              <a:noAutofit/>
                            </wps:bodyPr>
                          </wps:wsp>
                          <wps:wsp>
                            <wps:cNvPr id="7" name="7 Forma libre"/>
                            <wps:cNvSpPr/>
                            <wps:spPr>
                              <a:xfrm>
                                <a:off x="0" y="364236"/>
                                <a:ext cx="6068695" cy="6350"/>
                              </a:xfrm>
                              <a:custGeom>
                                <a:avLst/>
                                <a:gdLst/>
                                <a:ahLst/>
                                <a:cxnLst/>
                                <a:rect l="l" t="t" r="r" b="b"/>
                                <a:pathLst>
                                  <a:path w="6068695" h="6350" extrusionOk="0">
                                    <a:moveTo>
                                      <a:pt x="6068314" y="0"/>
                                    </a:moveTo>
                                    <a:lnTo>
                                      <a:pt x="0" y="0"/>
                                    </a:lnTo>
                                    <a:lnTo>
                                      <a:pt x="0" y="6096"/>
                                    </a:lnTo>
                                    <a:lnTo>
                                      <a:pt x="6068314" y="6096"/>
                                    </a:lnTo>
                                    <a:lnTo>
                                      <a:pt x="6068314" y="0"/>
                                    </a:lnTo>
                                    <a:close/>
                                  </a:path>
                                </a:pathLst>
                              </a:custGeom>
                              <a:solidFill>
                                <a:srgbClr val="000000"/>
                              </a:solidFill>
                              <a:ln>
                                <a:noFill/>
                              </a:ln>
                            </wps:spPr>
                            <wps:bodyPr spcFirstLastPara="1" wrap="square" lIns="91425" tIns="91425" rIns="91425" bIns="91425" anchor="ctr" anchorCtr="0">
                              <a:noAutofit/>
                            </wps:bodyPr>
                          </wps:wsp>
                          <wps:wsp>
                            <wps:cNvPr id="8" name="8 Rectángulo"/>
                            <wps:cNvSpPr/>
                            <wps:spPr>
                              <a:xfrm>
                                <a:off x="80595" y="-21261"/>
                                <a:ext cx="5988051" cy="401289"/>
                              </a:xfrm>
                              <a:prstGeom prst="rect">
                                <a:avLst/>
                              </a:prstGeom>
                              <a:noFill/>
                              <a:ln>
                                <a:noFill/>
                              </a:ln>
                            </wps:spPr>
                            <wps:txbx>
                              <w:txbxContent>
                                <w:p w:rsidR="00ED653A" w:rsidRPr="002C365F" w:rsidRDefault="002D5BA6" w:rsidP="008626FA">
                                  <w:pPr>
                                    <w:spacing w:before="160"/>
                                    <w:textDirection w:val="btLr"/>
                                    <w:rPr>
                                      <w:rFonts w:ascii="Arial" w:hAnsi="Arial" w:cs="Arial"/>
                                      <w:b/>
                                    </w:rPr>
                                  </w:pPr>
                                  <w:bookmarkStart w:id="1" w:name="_GoBack"/>
                                  <w:r w:rsidRPr="002D5BA6">
                                    <w:rPr>
                                      <w:rFonts w:ascii="Arial" w:hAnsi="Arial" w:cs="Arial"/>
                                      <w:b/>
                                    </w:rPr>
                                    <w:t>Taller de conversación en italiano nivel  pre-intermedio/intermedio (A2/B1)</w:t>
                                  </w:r>
                                  <w:r>
                                    <w:rPr>
                                      <w:rFonts w:ascii="Arial" w:hAnsi="Arial" w:cs="Arial"/>
                                      <w:b/>
                                    </w:rPr>
                                    <w:t>.</w:t>
                                  </w:r>
                                  <w:bookmarkEnd w:id="1"/>
                                </w:p>
                              </w:txbxContent>
                            </wps:txbx>
                            <wps:bodyPr spcFirstLastPara="1" wrap="square" lIns="0" tIns="0" rIns="0" bIns="0" anchor="t" anchorCtr="0">
                              <a:noAutofit/>
                            </wps:bodyPr>
                          </wps:wsp>
                        </wpg:grpSp>
                      </wpg:grpSp>
                    </wpg:wgp>
                  </a:graphicData>
                </a:graphic>
                <wp14:sizeRelV relativeFrom="margin">
                  <wp14:pctHeight>0</wp14:pctHeight>
                </wp14:sizeRelV>
              </wp:anchor>
            </w:drawing>
          </mc:Choice>
          <mc:Fallback>
            <w:pict>
              <v:group id="3 Grupo" o:spid="_x0000_s1026" style="position:absolute;left:0;text-align:left;margin-left:-3.3pt;margin-top:74.65pt;width:463.45pt;height:44.7pt;z-index:251658240;mso-wrap-distance-left:0;mso-wrap-distance-right:0;mso-height-relative:margin" coordorigin="24029,34815" coordsize="58861,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">
                <v:group id="1 Grupo" o:spid="_x0000_s1027" style="position:absolute;left:24029;top:34815;width:58861;height:5683" coordorigin="23116,35733" coordsize="60686,4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2 Rectángulo" o:spid="_x0000_s1028" style="position:absolute;left:23116;top:35945;width:60687;height:4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D653A" w:rsidRDefault="00ED653A">
                          <w:pPr>
                            <w:textDirection w:val="btLr"/>
                          </w:pPr>
                        </w:p>
                      </w:txbxContent>
                    </v:textbox>
                  </v:rect>
                  <v:group id="4 Grupo" o:spid="_x0000_s1029" style="position:absolute;left:23116;top:35733;width:60687;height:4013" coordorigin=",-212" coordsize="60686,4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5 Rectángulo" o:spid="_x0000_s1030" style="position:absolute;width:60686;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ED653A" w:rsidRDefault="00530F38">
                            <w:pPr>
                              <w:spacing w:after="200" w:line="360" w:lineRule="auto"/>
                              <w:jc w:val="both"/>
                              <w:textDirection w:val="btLr"/>
                            </w:pPr>
                            <w:r>
                              <w:rPr>
                                <w:color w:val="000000"/>
                                <w:u w:val="single"/>
                              </w:rPr>
                              <w:t>Curso sobre género, familia y la violencia como modo de relación</w:t>
                            </w:r>
                            <w:r>
                              <w:rPr>
                                <w:color w:val="000000"/>
                              </w:rPr>
                              <w:t>.</w:t>
                            </w:r>
                          </w:p>
                          <w:p w:rsidR="00ED653A" w:rsidRDefault="00ED653A">
                            <w:pPr>
                              <w:textDirection w:val="btLr"/>
                            </w:pPr>
                          </w:p>
                        </w:txbxContent>
                      </v:textbox>
                    </v:rect>
                    <v:shape id="6 Forma libre" o:spid="_x0000_s1031" style="position:absolute;width:60686;height:3644;visibility:visible;mso-wrap-style:square;v-text-anchor:middle" coordsize="6068695,36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77MUA&#10;AADaAAAADwAAAGRycy9kb3ducmV2LnhtbESPQWvCQBSE74X+h+UVequbWppq6ioiSgsFoUZbentm&#10;n0lo9m3YXTX117sFweMwM98wo0lnGnEg52vLCh57CQjiwuqaSwXrfPEwAOEDssbGMin4Iw+T8e3N&#10;CDNtj/xJh1UoRYSwz1BBFUKbSemLigz6nm2Jo7ezzmCI0pVSOzxGuGlkP0lSabDmuFBhS7OKit/V&#10;3iiQ6XCzDXN8zpfp2/fp54Pdy9eTUvd33fQVRKAuXMOX9rtWkML/lXgD5Pg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nvsxQAAANoAAAAPAAAAAAAAAAAAAAAAAJgCAABkcnMv&#10;ZG93bnJldi54bWxQSwUGAAAAAAQABAD1AAAAigMAAAAA&#10;" path="m6068314,l,,,364235r6068314,l6068314,xe" fillcolor="#f1f1f1" stroked="f">
                      <v:path arrowok="t" o:extrusionok="f"/>
                    </v:shape>
                    <v:shape id="7 Forma libre" o:spid="_x0000_s1032" style="position:absolute;top:3642;width:60686;height:63;visibility:visible;mso-wrap-style:square;v-text-anchor:middle" coordsize="60686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P4MMA&#10;AADaAAAADwAAAGRycy9kb3ducmV2LnhtbESPT2sCMRTE7wW/Q3hCbzVboWq3RvEPBe1N295fN89k&#10;6eZl2cR1u5/eFASPw8z8hpkvO1eJlppQelbwPMpAEBdel2wUfH2+P81AhIissfJMCv4owHIxeJhj&#10;rv2FD9QeoxEJwiFHBTbGOpcyFJYchpGviZN38o3DmGRjpG7wkuCukuMsm0iHJacFizVtLBW/x7NT&#10;sHq1fftj+t3h45vPL6dJv96brVKPw271BiJSF+/hW3unFUzh/0q6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eP4MMAAADaAAAADwAAAAAAAAAAAAAAAACYAgAAZHJzL2Rv&#10;d25yZXYueG1sUEsFBgAAAAAEAAQA9QAAAIgDAAAAAA==&#10;" path="m6068314,l,,,6096r6068314,l6068314,xe" fillcolor="black" stroked="f">
                      <v:path arrowok="t" o:extrusionok="f"/>
                    </v:shape>
                    <v:rect id="8 Rectángulo" o:spid="_x0000_s1033" style="position:absolute;left:805;top:-212;width:59881;height: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D653A" w:rsidRPr="002C365F" w:rsidRDefault="002D5BA6" w:rsidP="008626FA">
                            <w:pPr>
                              <w:spacing w:before="160"/>
                              <w:textDirection w:val="btLr"/>
                              <w:rPr>
                                <w:rFonts w:ascii="Arial" w:hAnsi="Arial" w:cs="Arial"/>
                                <w:b/>
                              </w:rPr>
                            </w:pPr>
                            <w:bookmarkStart w:id="2" w:name="_GoBack"/>
                            <w:r w:rsidRPr="002D5BA6">
                              <w:rPr>
                                <w:rFonts w:ascii="Arial" w:hAnsi="Arial" w:cs="Arial"/>
                                <w:b/>
                              </w:rPr>
                              <w:t>Taller de conversación en italiano nivel  pre-intermedio/intermedio (A2/B1)</w:t>
                            </w:r>
                            <w:r>
                              <w:rPr>
                                <w:rFonts w:ascii="Arial" w:hAnsi="Arial" w:cs="Arial"/>
                                <w:b/>
                              </w:rPr>
                              <w:t>.</w:t>
                            </w:r>
                            <w:bookmarkEnd w:id="2"/>
                          </w:p>
                        </w:txbxContent>
                      </v:textbox>
                    </v:rect>
                  </v:group>
                </v:group>
                <w10:wrap type="topAndBottom"/>
              </v:group>
            </w:pict>
          </mc:Fallback>
        </mc:AlternateContent>
      </w:r>
    </w:p>
    <w:p w:rsidR="00530F38" w:rsidRDefault="00530F38" w:rsidP="001346A5">
      <w:pPr>
        <w:pStyle w:val="Ttulo1"/>
        <w:spacing w:line="360" w:lineRule="auto"/>
        <w:ind w:left="0"/>
        <w:jc w:val="both"/>
        <w:rPr>
          <w:rFonts w:ascii="Arial" w:eastAsia="Arial" w:hAnsi="Arial" w:cs="Arial"/>
          <w:sz w:val="22"/>
          <w:szCs w:val="22"/>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Descripción:</w:t>
      </w:r>
    </w:p>
    <w:p w:rsidR="000732DC" w:rsidRDefault="008626FA" w:rsidP="008626FA">
      <w:pPr>
        <w:spacing w:before="139" w:line="360" w:lineRule="auto"/>
        <w:jc w:val="both"/>
        <w:rPr>
          <w:rFonts w:ascii="Arial" w:eastAsia="Arial" w:hAnsi="Arial" w:cs="Arial"/>
          <w:color w:val="000000"/>
          <w:highlight w:val="white"/>
        </w:rPr>
      </w:pPr>
      <w:r>
        <w:rPr>
          <w:rFonts w:ascii="Arial" w:eastAsia="Arial" w:hAnsi="Arial" w:cs="Arial"/>
          <w:color w:val="000000"/>
          <w:highlight w:val="white"/>
        </w:rPr>
        <w:t xml:space="preserve">La </w:t>
      </w:r>
      <w:r w:rsidR="000732DC" w:rsidRPr="000732DC">
        <w:rPr>
          <w:rFonts w:ascii="Arial" w:eastAsia="Arial" w:hAnsi="Arial" w:cs="Arial"/>
          <w:color w:val="000000"/>
        </w:rPr>
        <w:t>Superintendencia de Institutos de Formación Policial</w:t>
      </w:r>
      <w:r w:rsidR="000732DC" w:rsidRPr="000732DC">
        <w:rPr>
          <w:rFonts w:ascii="Arial" w:eastAsia="Arial" w:hAnsi="Arial" w:cs="Arial"/>
          <w:color w:val="000000"/>
          <w:highlight w:val="white"/>
        </w:rPr>
        <w:t xml:space="preserve"> </w:t>
      </w:r>
      <w:r w:rsidR="00394559">
        <w:rPr>
          <w:rFonts w:ascii="Arial" w:eastAsia="Arial" w:hAnsi="Arial" w:cs="Arial"/>
          <w:color w:val="000000"/>
          <w:highlight w:val="white"/>
        </w:rPr>
        <w:t xml:space="preserve">propone un plan formativo para el personal policial </w:t>
      </w:r>
      <w:r w:rsidR="000732DC">
        <w:rPr>
          <w:rFonts w:ascii="Arial" w:eastAsia="Arial" w:hAnsi="Arial" w:cs="Arial"/>
          <w:color w:val="000000"/>
          <w:highlight w:val="white"/>
        </w:rPr>
        <w:t xml:space="preserve">con la finalidad </w:t>
      </w:r>
      <w:r w:rsidR="002D5BA6" w:rsidRPr="002D5BA6">
        <w:rPr>
          <w:rFonts w:ascii="Arial" w:eastAsia="Arial" w:hAnsi="Arial" w:cs="Arial"/>
          <w:color w:val="000000"/>
        </w:rPr>
        <w:t xml:space="preserve">continuar en la profundización del idioma italiano de nivel avanzado para adultos en el marco de una comunidad con fuertes raíces ítalo </w:t>
      </w:r>
      <w:r w:rsidR="00AC31E5">
        <w:rPr>
          <w:rFonts w:ascii="Arial" w:eastAsia="Arial" w:hAnsi="Arial" w:cs="Arial"/>
          <w:color w:val="000000"/>
        </w:rPr>
        <w:t>–</w:t>
      </w:r>
      <w:r w:rsidR="002D5BA6" w:rsidRPr="002D5BA6">
        <w:rPr>
          <w:rFonts w:ascii="Arial" w:eastAsia="Arial" w:hAnsi="Arial" w:cs="Arial"/>
          <w:color w:val="000000"/>
        </w:rPr>
        <w:t xml:space="preserve"> argentinas</w:t>
      </w:r>
      <w:r w:rsidR="00AC31E5">
        <w:rPr>
          <w:rFonts w:ascii="Arial" w:eastAsia="Arial" w:hAnsi="Arial" w:cs="Arial"/>
          <w:color w:val="000000"/>
        </w:rPr>
        <w:t xml:space="preserve">. Asimismo plantea </w:t>
      </w:r>
      <w:r w:rsidR="002D5BA6" w:rsidRPr="002D5BA6">
        <w:rPr>
          <w:rFonts w:ascii="Arial" w:eastAsia="Arial" w:hAnsi="Arial" w:cs="Arial"/>
          <w:color w:val="000000"/>
        </w:rPr>
        <w:t>un espacio plural de contacto cultural y académico</w:t>
      </w:r>
      <w:r w:rsidR="00AC31E5">
        <w:rPr>
          <w:rFonts w:ascii="Arial" w:eastAsia="Arial" w:hAnsi="Arial" w:cs="Arial"/>
          <w:color w:val="000000"/>
        </w:rPr>
        <w:t>,</w:t>
      </w:r>
      <w:r w:rsidR="00AC31E5" w:rsidRPr="00AC31E5">
        <w:t xml:space="preserve"> </w:t>
      </w:r>
      <w:r w:rsidR="00AC31E5" w:rsidRPr="00AC31E5">
        <w:rPr>
          <w:rFonts w:ascii="Arial" w:eastAsia="Arial" w:hAnsi="Arial" w:cs="Arial"/>
          <w:color w:val="000000"/>
        </w:rPr>
        <w:t>permitiendo la cooperación con otras instituciones extranjeras</w:t>
      </w:r>
      <w:r w:rsidR="00AC31E5">
        <w:rPr>
          <w:rFonts w:ascii="Arial" w:eastAsia="Arial" w:hAnsi="Arial" w:cs="Arial"/>
          <w:color w:val="000000"/>
        </w:rPr>
        <w:t xml:space="preserve"> </w:t>
      </w:r>
      <w:r w:rsidR="00AC31E5" w:rsidRPr="00AC31E5">
        <w:rPr>
          <w:rFonts w:ascii="Arial" w:eastAsia="Arial" w:hAnsi="Arial" w:cs="Arial"/>
          <w:color w:val="000000"/>
        </w:rPr>
        <w:t>sin barreras lingüísticas para una mejor construcción de redes laborales y de retroalimentación de distintas técnicas con resultados positivos en el exterior</w:t>
      </w:r>
      <w:r w:rsidR="002D5BA6" w:rsidRPr="002D5BA6">
        <w:rPr>
          <w:rFonts w:ascii="Arial" w:eastAsia="Arial" w:hAnsi="Arial" w:cs="Arial"/>
          <w:color w:val="000000"/>
        </w:rPr>
        <w:t xml:space="preserve">. </w:t>
      </w:r>
      <w:r w:rsidR="002D5BA6">
        <w:rPr>
          <w:rFonts w:ascii="Arial" w:eastAsia="Arial" w:hAnsi="Arial" w:cs="Arial"/>
          <w:color w:val="000000"/>
        </w:rPr>
        <w:t xml:space="preserve"> </w:t>
      </w:r>
    </w:p>
    <w:p w:rsidR="00ED653A" w:rsidRDefault="00ED653A" w:rsidP="001346A5">
      <w:pPr>
        <w:pStyle w:val="Ttulo1"/>
        <w:spacing w:line="360" w:lineRule="auto"/>
        <w:ind w:left="0"/>
        <w:jc w:val="both"/>
        <w:rPr>
          <w:rFonts w:ascii="Arial" w:eastAsia="Arial" w:hAnsi="Arial" w:cs="Arial"/>
          <w:sz w:val="22"/>
          <w:szCs w:val="22"/>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Destinatarios:</w:t>
      </w:r>
    </w:p>
    <w:p w:rsidR="002D5BA6" w:rsidRDefault="002D5BA6" w:rsidP="001346A5">
      <w:pPr>
        <w:tabs>
          <w:tab w:val="left" w:pos="-142"/>
        </w:tabs>
        <w:spacing w:line="360" w:lineRule="auto"/>
        <w:jc w:val="both"/>
        <w:rPr>
          <w:rFonts w:ascii="Arial" w:eastAsia="Arial" w:hAnsi="Arial" w:cs="Arial"/>
          <w:color w:val="000000"/>
        </w:rPr>
      </w:pPr>
      <w:r w:rsidRPr="002D5BA6">
        <w:rPr>
          <w:rFonts w:ascii="Arial" w:eastAsia="Arial" w:hAnsi="Arial" w:cs="Arial"/>
          <w:color w:val="000000"/>
        </w:rPr>
        <w:t>Personal Policial del Ministerio de Seguridad de la provincia de Buenos Aires en actividad y profesores contratados por el Ministerio de Seguridad que se encuentren dictando clases en alguno de los Institutos de Formación Policial, en cualquiera de los casos que se encuentren cursando nivel III, IV o acredite formación en ciclos lectivos anteriores</w:t>
      </w:r>
      <w:r>
        <w:rPr>
          <w:rFonts w:ascii="Arial" w:eastAsia="Arial" w:hAnsi="Arial" w:cs="Arial"/>
          <w:color w:val="000000"/>
        </w:rPr>
        <w:t>.</w:t>
      </w:r>
    </w:p>
    <w:p w:rsidR="00ED653A" w:rsidRDefault="00ED653A" w:rsidP="001346A5">
      <w:pPr>
        <w:spacing w:line="360" w:lineRule="auto"/>
        <w:jc w:val="both"/>
        <w:rPr>
          <w:rFonts w:ascii="Arial" w:eastAsia="Arial" w:hAnsi="Arial" w:cs="Arial"/>
          <w:b/>
        </w:rPr>
      </w:pPr>
    </w:p>
    <w:p w:rsidR="00ED653A" w:rsidRDefault="00530F38" w:rsidP="001346A5">
      <w:pPr>
        <w:spacing w:line="360" w:lineRule="auto"/>
        <w:jc w:val="both"/>
        <w:rPr>
          <w:rFonts w:ascii="Arial" w:eastAsia="Arial" w:hAnsi="Arial" w:cs="Arial"/>
        </w:rPr>
      </w:pPr>
      <w:r>
        <w:rPr>
          <w:rFonts w:ascii="Arial" w:eastAsia="Arial" w:hAnsi="Arial" w:cs="Arial"/>
          <w:b/>
        </w:rPr>
        <w:t xml:space="preserve">Modalidad: </w:t>
      </w:r>
      <w:r w:rsidR="008626FA">
        <w:rPr>
          <w:rFonts w:ascii="Arial" w:eastAsia="Arial" w:hAnsi="Arial" w:cs="Arial"/>
        </w:rPr>
        <w:t>virtual.</w:t>
      </w:r>
    </w:p>
    <w:p w:rsidR="00ED653A" w:rsidRDefault="00ED653A" w:rsidP="001346A5">
      <w:pPr>
        <w:pBdr>
          <w:top w:val="nil"/>
          <w:left w:val="nil"/>
          <w:bottom w:val="nil"/>
          <w:right w:val="nil"/>
          <w:between w:val="nil"/>
        </w:pBdr>
        <w:spacing w:line="360" w:lineRule="auto"/>
        <w:jc w:val="both"/>
        <w:rPr>
          <w:rFonts w:ascii="Arial" w:eastAsia="Arial" w:hAnsi="Arial" w:cs="Arial"/>
        </w:rPr>
      </w:pPr>
    </w:p>
    <w:p w:rsidR="00ED653A" w:rsidRDefault="001346A5" w:rsidP="001346A5">
      <w:pPr>
        <w:spacing w:line="360" w:lineRule="auto"/>
        <w:jc w:val="both"/>
        <w:rPr>
          <w:rFonts w:ascii="Arial" w:eastAsia="Arial" w:hAnsi="Arial" w:cs="Arial"/>
        </w:rPr>
      </w:pPr>
      <w:r>
        <w:rPr>
          <w:rFonts w:ascii="Arial" w:eastAsia="Arial" w:hAnsi="Arial" w:cs="Arial"/>
          <w:b/>
        </w:rPr>
        <w:t>Carga horaria:</w:t>
      </w:r>
      <w:r>
        <w:rPr>
          <w:rFonts w:ascii="Arial" w:eastAsia="Arial" w:hAnsi="Arial" w:cs="Arial"/>
          <w:color w:val="000000"/>
        </w:rPr>
        <w:t xml:space="preserve"> </w:t>
      </w:r>
      <w:r w:rsidR="002D5BA6" w:rsidRPr="002D5BA6">
        <w:rPr>
          <w:rFonts w:ascii="Arial" w:eastAsia="Arial" w:hAnsi="Arial" w:cs="Arial"/>
          <w:color w:val="000000"/>
        </w:rPr>
        <w:t>32 horas reloj</w:t>
      </w:r>
      <w:r w:rsidR="002D5BA6">
        <w:rPr>
          <w:rFonts w:ascii="Arial" w:eastAsia="Arial" w:hAnsi="Arial" w:cs="Arial"/>
          <w:color w:val="000000"/>
        </w:rPr>
        <w:t xml:space="preserve">. </w:t>
      </w:r>
    </w:p>
    <w:p w:rsidR="00ED653A" w:rsidRDefault="00ED653A" w:rsidP="001346A5">
      <w:pPr>
        <w:spacing w:line="360" w:lineRule="auto"/>
        <w:jc w:val="both"/>
        <w:rPr>
          <w:rFonts w:ascii="Arial" w:eastAsia="Arial" w:hAnsi="Arial" w:cs="Arial"/>
        </w:rPr>
      </w:pPr>
    </w:p>
    <w:p w:rsidR="00ED653A" w:rsidRDefault="00530F38" w:rsidP="001346A5">
      <w:pPr>
        <w:pStyle w:val="Ttulo1"/>
        <w:spacing w:line="360" w:lineRule="auto"/>
        <w:ind w:left="0"/>
        <w:jc w:val="both"/>
        <w:rPr>
          <w:rFonts w:ascii="Arial" w:eastAsia="Arial" w:hAnsi="Arial" w:cs="Arial"/>
          <w:b w:val="0"/>
          <w:sz w:val="22"/>
          <w:szCs w:val="22"/>
        </w:rPr>
      </w:pPr>
      <w:r>
        <w:rPr>
          <w:rFonts w:ascii="Arial" w:eastAsia="Arial" w:hAnsi="Arial" w:cs="Arial"/>
          <w:sz w:val="22"/>
          <w:szCs w:val="22"/>
        </w:rPr>
        <w:t xml:space="preserve">Ediciones: </w:t>
      </w:r>
      <w:r w:rsidR="002D5BA6">
        <w:rPr>
          <w:rFonts w:ascii="Arial" w:eastAsia="Arial" w:hAnsi="Arial" w:cs="Arial"/>
          <w:b w:val="0"/>
          <w:sz w:val="22"/>
          <w:szCs w:val="22"/>
        </w:rPr>
        <w:t>Se prevén 2</w:t>
      </w:r>
      <w:r w:rsidR="000732DC">
        <w:rPr>
          <w:rFonts w:ascii="Arial" w:eastAsia="Arial" w:hAnsi="Arial" w:cs="Arial"/>
          <w:b w:val="0"/>
          <w:sz w:val="22"/>
          <w:szCs w:val="22"/>
        </w:rPr>
        <w:t xml:space="preserve"> edici</w:t>
      </w:r>
      <w:r w:rsidR="002D5BA6">
        <w:rPr>
          <w:rFonts w:ascii="Arial" w:eastAsia="Arial" w:hAnsi="Arial" w:cs="Arial"/>
          <w:b w:val="0"/>
          <w:sz w:val="22"/>
          <w:szCs w:val="22"/>
        </w:rPr>
        <w:t>ones</w:t>
      </w:r>
      <w:r w:rsidR="001346A5" w:rsidRPr="001346A5">
        <w:rPr>
          <w:rFonts w:ascii="Arial" w:eastAsia="Arial" w:hAnsi="Arial" w:cs="Arial"/>
          <w:b w:val="0"/>
          <w:sz w:val="22"/>
          <w:szCs w:val="22"/>
        </w:rPr>
        <w:t>.</w:t>
      </w:r>
      <w:r w:rsidR="001346A5">
        <w:rPr>
          <w:rFonts w:ascii="Arial" w:eastAsia="Arial" w:hAnsi="Arial" w:cs="Arial"/>
          <w:b w:val="0"/>
        </w:rPr>
        <w:t xml:space="preserve"> </w:t>
      </w:r>
    </w:p>
    <w:p w:rsidR="00ED653A" w:rsidRDefault="00ED653A" w:rsidP="001346A5">
      <w:pPr>
        <w:pStyle w:val="Ttulo1"/>
        <w:spacing w:line="360" w:lineRule="auto"/>
        <w:ind w:left="0"/>
        <w:jc w:val="both"/>
        <w:rPr>
          <w:rFonts w:ascii="Arial" w:eastAsia="Arial" w:hAnsi="Arial" w:cs="Arial"/>
          <w:color w:val="000000"/>
          <w:sz w:val="22"/>
          <w:szCs w:val="22"/>
        </w:rPr>
      </w:pPr>
    </w:p>
    <w:p w:rsidR="002D5BA6" w:rsidRDefault="00530F38" w:rsidP="002D5BA6">
      <w:pPr>
        <w:pBdr>
          <w:top w:val="nil"/>
          <w:left w:val="nil"/>
          <w:bottom w:val="nil"/>
          <w:right w:val="nil"/>
          <w:between w:val="nil"/>
        </w:pBdr>
        <w:spacing w:line="360" w:lineRule="auto"/>
        <w:jc w:val="both"/>
        <w:rPr>
          <w:rFonts w:ascii="Arial" w:eastAsia="Arial" w:hAnsi="Arial" w:cs="Arial"/>
        </w:rPr>
      </w:pPr>
      <w:r>
        <w:rPr>
          <w:rFonts w:ascii="Arial" w:eastAsia="Arial" w:hAnsi="Arial" w:cs="Arial"/>
          <w:b/>
        </w:rPr>
        <w:t>Fecha de inicio y finalización</w:t>
      </w:r>
      <w:r w:rsidR="002D5BA6">
        <w:rPr>
          <w:rFonts w:ascii="Arial" w:eastAsia="Arial" w:hAnsi="Arial" w:cs="Arial"/>
        </w:rPr>
        <w:t>:</w:t>
      </w:r>
    </w:p>
    <w:p w:rsidR="002D5BA6" w:rsidRPr="002D5BA6" w:rsidRDefault="002D5BA6" w:rsidP="002D5BA6">
      <w:pPr>
        <w:pBdr>
          <w:top w:val="nil"/>
          <w:left w:val="nil"/>
          <w:bottom w:val="nil"/>
          <w:right w:val="nil"/>
          <w:between w:val="nil"/>
        </w:pBdr>
        <w:spacing w:line="360" w:lineRule="auto"/>
        <w:jc w:val="both"/>
        <w:rPr>
          <w:rFonts w:ascii="Arial" w:eastAsia="Arial" w:hAnsi="Arial" w:cs="Arial"/>
        </w:rPr>
      </w:pPr>
      <w:r w:rsidRPr="002D5BA6">
        <w:rPr>
          <w:rFonts w:ascii="Arial" w:eastAsia="Arial" w:hAnsi="Arial" w:cs="Arial"/>
        </w:rPr>
        <w:t>1ra. Edición: Inicio Fecha tentativa 17 de marzo de 2025; Fecha tentativa de finalización: 04 de julio de 2025, 4 meses, 16 semanas.</w:t>
      </w:r>
    </w:p>
    <w:p w:rsidR="001346A5" w:rsidRPr="001346A5" w:rsidRDefault="002D5BA6" w:rsidP="002D5BA6">
      <w:pPr>
        <w:pBdr>
          <w:top w:val="nil"/>
          <w:left w:val="nil"/>
          <w:bottom w:val="nil"/>
          <w:right w:val="nil"/>
          <w:between w:val="nil"/>
        </w:pBdr>
        <w:spacing w:line="360" w:lineRule="auto"/>
        <w:jc w:val="both"/>
        <w:rPr>
          <w:rFonts w:ascii="Arial" w:eastAsia="Arial" w:hAnsi="Arial" w:cs="Arial"/>
          <w:color w:val="000000"/>
          <w:highlight w:val="white"/>
        </w:rPr>
      </w:pPr>
      <w:r w:rsidRPr="002D5BA6">
        <w:rPr>
          <w:rFonts w:ascii="Arial" w:eastAsia="Arial" w:hAnsi="Arial" w:cs="Arial"/>
        </w:rPr>
        <w:t>2da Edición: fecha tentativa de inicio 11 de agosto de 2025. Fecha estimada de finalización 28 de noviembre de 2025, 4 meses, 16 semanas.</w:t>
      </w:r>
      <w:r>
        <w:rPr>
          <w:rFonts w:ascii="Arial" w:eastAsia="Arial" w:hAnsi="Arial" w:cs="Arial"/>
        </w:rPr>
        <w:t xml:space="preserve"> </w:t>
      </w:r>
    </w:p>
    <w:p w:rsidR="008626FA" w:rsidRDefault="008626FA" w:rsidP="001346A5">
      <w:pPr>
        <w:spacing w:line="360" w:lineRule="auto"/>
        <w:jc w:val="both"/>
        <w:rPr>
          <w:rFonts w:ascii="Arial" w:eastAsia="Arial" w:hAnsi="Arial" w:cs="Arial"/>
          <w:b/>
        </w:rPr>
      </w:pPr>
    </w:p>
    <w:p w:rsidR="00ED653A" w:rsidRDefault="00530F38" w:rsidP="001346A5">
      <w:pPr>
        <w:spacing w:line="360" w:lineRule="auto"/>
        <w:jc w:val="both"/>
        <w:rPr>
          <w:rFonts w:ascii="Arial" w:eastAsia="Arial" w:hAnsi="Arial" w:cs="Arial"/>
          <w:color w:val="000000"/>
        </w:rPr>
      </w:pPr>
      <w:r>
        <w:rPr>
          <w:rFonts w:ascii="Arial" w:eastAsia="Arial" w:hAnsi="Arial" w:cs="Arial"/>
          <w:b/>
        </w:rPr>
        <w:t xml:space="preserve">Cupo: </w:t>
      </w:r>
      <w:r w:rsidR="000732DC">
        <w:rPr>
          <w:rFonts w:ascii="Arial" w:eastAsia="Arial" w:hAnsi="Arial" w:cs="Arial"/>
          <w:color w:val="000000"/>
        </w:rPr>
        <w:t>25</w:t>
      </w:r>
      <w:r>
        <w:rPr>
          <w:rFonts w:ascii="Arial" w:eastAsia="Arial" w:hAnsi="Arial" w:cs="Arial"/>
          <w:color w:val="000000"/>
        </w:rPr>
        <w:t xml:space="preserve"> asistentes. </w:t>
      </w:r>
    </w:p>
    <w:p w:rsidR="00ED653A" w:rsidRDefault="00ED653A" w:rsidP="001346A5">
      <w:pPr>
        <w:spacing w:line="360" w:lineRule="auto"/>
        <w:jc w:val="both"/>
        <w:rPr>
          <w:rFonts w:ascii="Arial" w:eastAsia="Arial" w:hAnsi="Arial" w:cs="Arial"/>
        </w:rPr>
      </w:pPr>
    </w:p>
    <w:p w:rsidR="00ED653A" w:rsidRDefault="00530F38" w:rsidP="001346A5">
      <w:pPr>
        <w:pStyle w:val="Ttulo1"/>
        <w:spacing w:line="360" w:lineRule="auto"/>
        <w:ind w:left="0"/>
        <w:jc w:val="both"/>
        <w:rPr>
          <w:rFonts w:ascii="Arial" w:eastAsia="Arial" w:hAnsi="Arial" w:cs="Arial"/>
          <w:sz w:val="22"/>
          <w:szCs w:val="22"/>
        </w:rPr>
      </w:pPr>
      <w:r>
        <w:rPr>
          <w:rFonts w:ascii="Arial" w:eastAsia="Arial" w:hAnsi="Arial" w:cs="Arial"/>
          <w:sz w:val="22"/>
          <w:szCs w:val="22"/>
        </w:rPr>
        <w:t>Medio de contacto:</w:t>
      </w:r>
    </w:p>
    <w:p w:rsidR="001346A5" w:rsidRPr="000732DC" w:rsidRDefault="00530F38" w:rsidP="000732DC">
      <w:pPr>
        <w:pStyle w:val="Prrafodelista"/>
        <w:numPr>
          <w:ilvl w:val="0"/>
          <w:numId w:val="2"/>
        </w:numPr>
        <w:spacing w:line="360" w:lineRule="auto"/>
        <w:jc w:val="both"/>
        <w:rPr>
          <w:rFonts w:ascii="Arial" w:eastAsia="Arial" w:hAnsi="Arial" w:cs="Arial"/>
          <w:highlight w:val="white"/>
        </w:rPr>
      </w:pPr>
      <w:r w:rsidRPr="001346A5">
        <w:rPr>
          <w:rFonts w:ascii="Arial" w:eastAsia="Arial" w:hAnsi="Arial" w:cs="Arial"/>
        </w:rPr>
        <w:t xml:space="preserve">Teléfono institucional: </w:t>
      </w:r>
      <w:r w:rsidR="000732DC" w:rsidRPr="000732DC">
        <w:rPr>
          <w:rFonts w:ascii="Arial" w:eastAsia="Arial" w:hAnsi="Arial" w:cs="Arial"/>
        </w:rPr>
        <w:t>4231805 (</w:t>
      </w:r>
      <w:proofErr w:type="spellStart"/>
      <w:r w:rsidR="000732DC" w:rsidRPr="000732DC">
        <w:rPr>
          <w:rFonts w:ascii="Arial" w:eastAsia="Arial" w:hAnsi="Arial" w:cs="Arial"/>
        </w:rPr>
        <w:t>int</w:t>
      </w:r>
      <w:proofErr w:type="spellEnd"/>
      <w:r w:rsidR="000732DC" w:rsidRPr="000732DC">
        <w:rPr>
          <w:rFonts w:ascii="Arial" w:eastAsia="Arial" w:hAnsi="Arial" w:cs="Arial"/>
        </w:rPr>
        <w:t xml:space="preserve"> 103).</w:t>
      </w:r>
      <w:r w:rsidR="000732DC">
        <w:rPr>
          <w:rFonts w:ascii="Arial" w:eastAsia="Arial" w:hAnsi="Arial" w:cs="Arial"/>
        </w:rPr>
        <w:t xml:space="preserve"> </w:t>
      </w:r>
      <w:r w:rsidR="008626FA">
        <w:rPr>
          <w:rFonts w:ascii="Arial" w:eastAsia="Arial" w:hAnsi="Arial" w:cs="Arial"/>
        </w:rPr>
        <w:t>interno 74016</w:t>
      </w:r>
      <w:bookmarkStart w:id="3" w:name="_heading=h.h5s5tr8ldvdu" w:colFirst="0" w:colLast="0"/>
      <w:bookmarkEnd w:id="3"/>
      <w:r w:rsidR="008626FA">
        <w:rPr>
          <w:rFonts w:ascii="Arial" w:eastAsia="Arial" w:hAnsi="Arial" w:cs="Arial"/>
        </w:rPr>
        <w:t>.</w:t>
      </w:r>
    </w:p>
    <w:p w:rsidR="00ED653A" w:rsidRPr="002C365F" w:rsidRDefault="000732DC" w:rsidP="002C365F">
      <w:pPr>
        <w:pStyle w:val="Prrafodelista"/>
        <w:numPr>
          <w:ilvl w:val="0"/>
          <w:numId w:val="2"/>
        </w:numPr>
        <w:spacing w:line="360" w:lineRule="auto"/>
        <w:jc w:val="both"/>
        <w:rPr>
          <w:rFonts w:ascii="Arial" w:eastAsia="Arial" w:hAnsi="Arial" w:cs="Arial"/>
          <w:highlight w:val="white"/>
        </w:rPr>
      </w:pPr>
      <w:r w:rsidRPr="000732DC">
        <w:rPr>
          <w:rFonts w:ascii="Arial" w:eastAsia="Arial" w:hAnsi="Arial" w:cs="Arial"/>
        </w:rPr>
        <w:t>Contacto: idiomascaeep@gmail.com</w:t>
      </w:r>
    </w:p>
    <w:sectPr w:rsidR="00ED653A" w:rsidRPr="002C365F">
      <w:pgSz w:w="11910" w:h="16840"/>
      <w:pgMar w:top="1417" w:right="1701" w:bottom="1417" w:left="1701"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21B"/>
    <w:multiLevelType w:val="hybridMultilevel"/>
    <w:tmpl w:val="29F282E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D8C7624"/>
    <w:multiLevelType w:val="multilevel"/>
    <w:tmpl w:val="4B5C5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0E866F6"/>
    <w:multiLevelType w:val="multilevel"/>
    <w:tmpl w:val="92AC73D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D653A"/>
    <w:rsid w:val="000732DC"/>
    <w:rsid w:val="001346A5"/>
    <w:rsid w:val="002C365F"/>
    <w:rsid w:val="002D5BA6"/>
    <w:rsid w:val="002F23C3"/>
    <w:rsid w:val="00394559"/>
    <w:rsid w:val="00530F38"/>
    <w:rsid w:val="00703376"/>
    <w:rsid w:val="008626FA"/>
    <w:rsid w:val="00AC31E5"/>
    <w:rsid w:val="00ED65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UnresolvedMention">
    <w:name w:val="Unresolved Mention"/>
    <w:basedOn w:val="Fuentedeprrafopredeter"/>
    <w:uiPriority w:val="99"/>
    <w:semiHidden/>
    <w:unhideWhenUsed/>
    <w:rsid w:val="005D5E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Ttulo1">
    <w:name w:val="heading 1"/>
    <w:basedOn w:val="Normal"/>
    <w:uiPriority w:val="9"/>
    <w:qFormat/>
    <w:pPr>
      <w:ind w:left="143"/>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17"/>
      <w:ind w:left="143"/>
    </w:pPr>
    <w:rPr>
      <w:sz w:val="34"/>
      <w:szCs w:val="3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42"/>
      <w:ind w:left="863"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rsid w:val="00D510A9"/>
    <w:rPr>
      <w:rFonts w:cs="Times New Roman"/>
      <w:color w:val="0000FF"/>
      <w:u w:val="single"/>
    </w:rPr>
  </w:style>
  <w:style w:type="paragraph" w:styleId="Encabezado">
    <w:name w:val="header"/>
    <w:basedOn w:val="Normal"/>
    <w:link w:val="EncabezadoCar"/>
    <w:uiPriority w:val="99"/>
    <w:unhideWhenUsed/>
    <w:rsid w:val="00C71223"/>
    <w:pPr>
      <w:tabs>
        <w:tab w:val="center" w:pos="4252"/>
        <w:tab w:val="right" w:pos="8504"/>
      </w:tabs>
    </w:pPr>
  </w:style>
  <w:style w:type="character" w:customStyle="1" w:styleId="EncabezadoCar">
    <w:name w:val="Encabezado Car"/>
    <w:basedOn w:val="Fuentedeprrafopredeter"/>
    <w:link w:val="Encabezado"/>
    <w:uiPriority w:val="99"/>
    <w:rsid w:val="00C71223"/>
    <w:rPr>
      <w:lang w:eastAsia="en-US"/>
    </w:rPr>
  </w:style>
  <w:style w:type="paragraph" w:styleId="Piedepgina">
    <w:name w:val="footer"/>
    <w:basedOn w:val="Normal"/>
    <w:link w:val="PiedepginaCar"/>
    <w:uiPriority w:val="99"/>
    <w:unhideWhenUsed/>
    <w:rsid w:val="00C71223"/>
    <w:pPr>
      <w:tabs>
        <w:tab w:val="center" w:pos="4252"/>
        <w:tab w:val="right" w:pos="8504"/>
      </w:tabs>
    </w:pPr>
  </w:style>
  <w:style w:type="character" w:customStyle="1" w:styleId="PiedepginaCar">
    <w:name w:val="Pie de página Car"/>
    <w:basedOn w:val="Fuentedeprrafopredeter"/>
    <w:link w:val="Piedepgina"/>
    <w:uiPriority w:val="99"/>
    <w:rsid w:val="00C71223"/>
    <w:rPr>
      <w:lang w:eastAsia="en-US"/>
    </w:rPr>
  </w:style>
  <w:style w:type="character" w:customStyle="1" w:styleId="UnresolvedMention">
    <w:name w:val="Unresolved Mention"/>
    <w:basedOn w:val="Fuentedeprrafopredeter"/>
    <w:uiPriority w:val="99"/>
    <w:semiHidden/>
    <w:unhideWhenUsed/>
    <w:rsid w:val="005D5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58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pgcACW7UxbLk8NOC2BQ55darqw==">CgMxLjAyDmguMzhrOHlpbnpiMzE2Mg5oLmg1czV0cjhsZHZkdTgAciExcktFVjI1SVo3azRkQnZpQURvNnJVMjF3YldVRVlZakg=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Vanina Miralles</dc:creator>
  <cp:lastModifiedBy>Carlos Gastón Ochoa</cp:lastModifiedBy>
  <cp:revision>2</cp:revision>
  <dcterms:created xsi:type="dcterms:W3CDTF">2025-05-09T22:22:00Z</dcterms:created>
  <dcterms:modified xsi:type="dcterms:W3CDTF">2025-05-09T22:22:00Z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